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FA80B" w14:textId="6B7DE451" w:rsidR="008E7AEF" w:rsidRPr="008E7AEF" w:rsidRDefault="008E7AEF" w:rsidP="008E7AEF">
      <w:pPr>
        <w:spacing w:after="120" w:line="360" w:lineRule="auto"/>
        <w:rPr>
          <w:rFonts w:ascii="DIN-Regular" w:hAnsi="DIN-Regular"/>
          <w:lang w:val="en-US"/>
        </w:rPr>
      </w:pPr>
      <w:r w:rsidRPr="008E7AEF">
        <w:rPr>
          <w:rFonts w:ascii="DIN-Regular" w:hAnsi="DIN-Regular"/>
          <w:noProof/>
          <w:lang w:eastAsia="de-DE"/>
        </w:rPr>
        <w:drawing>
          <wp:anchor distT="0" distB="0" distL="114300" distR="114300" simplePos="0" relativeHeight="251658240" behindDoc="0" locked="0" layoutInCell="1" allowOverlap="1" wp14:anchorId="5E6BEAD4" wp14:editId="2095AB15">
            <wp:simplePos x="0" y="0"/>
            <wp:positionH relativeFrom="column">
              <wp:posOffset>4410075</wp:posOffset>
            </wp:positionH>
            <wp:positionV relativeFrom="paragraph">
              <wp:posOffset>-436245</wp:posOffset>
            </wp:positionV>
            <wp:extent cx="1799590" cy="442595"/>
            <wp:effectExtent l="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ECK_GmbH_Logo_4C.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9590" cy="442595"/>
                    </a:xfrm>
                    <a:prstGeom prst="rect">
                      <a:avLst/>
                    </a:prstGeom>
                  </pic:spPr>
                </pic:pic>
              </a:graphicData>
            </a:graphic>
            <wp14:sizeRelH relativeFrom="page">
              <wp14:pctWidth>0</wp14:pctWidth>
            </wp14:sizeRelH>
            <wp14:sizeRelV relativeFrom="page">
              <wp14:pctHeight>0</wp14:pctHeight>
            </wp14:sizeRelV>
          </wp:anchor>
        </w:drawing>
      </w:r>
    </w:p>
    <w:p w14:paraId="61450F6B" w14:textId="757877E0" w:rsidR="00487B54" w:rsidRPr="00877CA2" w:rsidRDefault="00487B54" w:rsidP="008E7AEF">
      <w:pPr>
        <w:spacing w:after="120" w:line="360" w:lineRule="auto"/>
        <w:rPr>
          <w:rFonts w:ascii="DIN-Regular" w:hAnsi="DIN-Regular"/>
        </w:rPr>
      </w:pPr>
      <w:r w:rsidRPr="008E7AEF">
        <w:rPr>
          <w:rFonts w:ascii="DIN-Regular" w:hAnsi="DIN-Regular"/>
          <w:sz w:val="36"/>
          <w:szCs w:val="36"/>
          <w:lang w:val="en-US"/>
        </w:rPr>
        <w:t>P R E S S E I N F O R M A T I O N</w:t>
      </w:r>
      <w:r w:rsidR="008E7AEF" w:rsidRPr="008E7AEF">
        <w:rPr>
          <w:rFonts w:ascii="DIN-Regular" w:hAnsi="DIN-Regular"/>
          <w:sz w:val="36"/>
          <w:szCs w:val="36"/>
          <w:lang w:val="en-US"/>
        </w:rPr>
        <w:tab/>
      </w:r>
      <w:r w:rsidR="008E7AEF" w:rsidRPr="008E7AEF">
        <w:rPr>
          <w:rFonts w:ascii="DIN-Regular" w:hAnsi="DIN-Regular"/>
          <w:lang w:val="en-US"/>
        </w:rPr>
        <w:tab/>
      </w:r>
      <w:r w:rsidR="008E7AEF" w:rsidRPr="008E7AEF">
        <w:rPr>
          <w:rFonts w:ascii="DIN-Regular" w:hAnsi="DIN-Regular"/>
          <w:lang w:val="en-US"/>
        </w:rPr>
        <w:tab/>
      </w:r>
      <w:r w:rsidR="00592B69">
        <w:rPr>
          <w:rFonts w:ascii="DIN-Regular" w:hAnsi="DIN-Regular"/>
          <w:lang w:val="en-US"/>
        </w:rPr>
        <w:t>30</w:t>
      </w:r>
      <w:r w:rsidR="008E7AEF" w:rsidRPr="008E7AEF">
        <w:rPr>
          <w:rFonts w:ascii="DIN-Regular" w:hAnsi="DIN-Regular"/>
          <w:lang w:val="en-US"/>
        </w:rPr>
        <w:t xml:space="preserve">. </w:t>
      </w:r>
      <w:r w:rsidR="00592B69">
        <w:rPr>
          <w:rFonts w:ascii="DIN-Regular" w:hAnsi="DIN-Regular"/>
        </w:rPr>
        <w:t>Mai</w:t>
      </w:r>
      <w:r w:rsidR="008E7AEF" w:rsidRPr="00877CA2">
        <w:rPr>
          <w:rFonts w:ascii="DIN-Regular" w:hAnsi="DIN-Regular"/>
        </w:rPr>
        <w:t xml:space="preserve"> 2016</w:t>
      </w:r>
    </w:p>
    <w:p w14:paraId="49DF8263" w14:textId="7344B3BA" w:rsidR="00487B54" w:rsidRPr="00877CA2" w:rsidRDefault="00487B54" w:rsidP="008E7AEF">
      <w:pPr>
        <w:spacing w:after="120" w:line="360" w:lineRule="auto"/>
        <w:rPr>
          <w:rFonts w:ascii="DIN-Regular" w:hAnsi="DIN-Regular"/>
        </w:rPr>
      </w:pPr>
    </w:p>
    <w:p w14:paraId="7951233F" w14:textId="7E61256D" w:rsidR="008E7AEF" w:rsidRPr="00686D59" w:rsidRDefault="00A00AA1" w:rsidP="008E7AEF">
      <w:pPr>
        <w:spacing w:after="120" w:line="360" w:lineRule="auto"/>
        <w:rPr>
          <w:rFonts w:ascii="DIN-Bold" w:hAnsi="DIN-Bold"/>
          <w:bCs/>
          <w:sz w:val="36"/>
          <w:szCs w:val="36"/>
        </w:rPr>
      </w:pPr>
      <w:r>
        <w:rPr>
          <w:rFonts w:ascii="DIN-Bold" w:hAnsi="DIN-Bold"/>
          <w:b/>
          <w:bCs/>
          <w:sz w:val="36"/>
          <w:szCs w:val="36"/>
        </w:rPr>
        <w:t xml:space="preserve">Weltspitze: Verlegepflug mit </w:t>
      </w:r>
      <w:r w:rsidR="00994502">
        <w:rPr>
          <w:rFonts w:ascii="DIN-Bold" w:hAnsi="DIN-Bold"/>
          <w:b/>
          <w:bCs/>
          <w:sz w:val="36"/>
          <w:szCs w:val="36"/>
        </w:rPr>
        <w:t>380</w:t>
      </w:r>
      <w:r w:rsidR="00D35D4C">
        <w:rPr>
          <w:rFonts w:ascii="DIN-Bold" w:hAnsi="DIN-Bold"/>
          <w:b/>
          <w:bCs/>
          <w:sz w:val="36"/>
          <w:szCs w:val="36"/>
        </w:rPr>
        <w:t xml:space="preserve"> </w:t>
      </w:r>
      <w:r>
        <w:rPr>
          <w:rFonts w:ascii="DIN-Bold" w:hAnsi="DIN-Bold"/>
          <w:b/>
          <w:bCs/>
          <w:sz w:val="36"/>
          <w:szCs w:val="36"/>
        </w:rPr>
        <w:t xml:space="preserve">Tonnen </w:t>
      </w:r>
    </w:p>
    <w:p w14:paraId="01CEF5BC" w14:textId="299BBDBE" w:rsidR="000F3C8F" w:rsidRDefault="00A00AA1" w:rsidP="008E7AEF">
      <w:pPr>
        <w:spacing w:after="120" w:line="360" w:lineRule="auto"/>
        <w:rPr>
          <w:rFonts w:ascii="DIN-Regular" w:hAnsi="DIN-Regular"/>
          <w:sz w:val="28"/>
          <w:szCs w:val="28"/>
        </w:rPr>
      </w:pPr>
      <w:r>
        <w:rPr>
          <w:rFonts w:ascii="DIN-Regular" w:hAnsi="DIN-Regular"/>
          <w:sz w:val="28"/>
          <w:szCs w:val="28"/>
        </w:rPr>
        <w:t>Zur BAUMA 2016 präsentiert</w:t>
      </w:r>
      <w:r w:rsidR="00592B69">
        <w:rPr>
          <w:rFonts w:ascii="DIN-Regular" w:hAnsi="DIN-Regular"/>
          <w:sz w:val="28"/>
          <w:szCs w:val="28"/>
        </w:rPr>
        <w:t>e</w:t>
      </w:r>
      <w:r>
        <w:rPr>
          <w:rFonts w:ascii="DIN-Regular" w:hAnsi="DIN-Regular"/>
          <w:sz w:val="28"/>
          <w:szCs w:val="28"/>
        </w:rPr>
        <w:t xml:space="preserve"> Walter Föckersperger den FSP 280 mit Doppelzugpendel für sagenhafte </w:t>
      </w:r>
      <w:r w:rsidR="007F00BF">
        <w:rPr>
          <w:rFonts w:ascii="DIN-Regular" w:hAnsi="DIN-Regular"/>
          <w:sz w:val="28"/>
          <w:szCs w:val="28"/>
        </w:rPr>
        <w:t xml:space="preserve">380 </w:t>
      </w:r>
      <w:r>
        <w:rPr>
          <w:rFonts w:ascii="DIN-Regular" w:hAnsi="DIN-Regular"/>
          <w:sz w:val="28"/>
          <w:szCs w:val="28"/>
        </w:rPr>
        <w:t>Tonnen Reißkraft</w:t>
      </w:r>
    </w:p>
    <w:p w14:paraId="2E97DDAF" w14:textId="56CAF51E" w:rsidR="00731C9A" w:rsidRDefault="003804EF" w:rsidP="008E7AEF">
      <w:pPr>
        <w:spacing w:after="120" w:line="360" w:lineRule="auto"/>
        <w:rPr>
          <w:rFonts w:ascii="DIN-Regular" w:hAnsi="DIN-Regular"/>
          <w:b/>
        </w:rPr>
      </w:pPr>
      <w:r>
        <w:rPr>
          <w:rFonts w:ascii="DIN-Regular" w:hAnsi="DIN-Regular"/>
          <w:b/>
        </w:rPr>
        <w:t>Um Rohre mit großen Durchmessern</w:t>
      </w:r>
      <w:r w:rsidR="00780E2F">
        <w:rPr>
          <w:rFonts w:ascii="DIN-Regular" w:hAnsi="DIN-Regular"/>
          <w:b/>
        </w:rPr>
        <w:t xml:space="preserve"> bis 630 mm</w:t>
      </w:r>
      <w:r>
        <w:rPr>
          <w:rFonts w:ascii="DIN-Regular" w:hAnsi="DIN-Regular"/>
          <w:b/>
        </w:rPr>
        <w:t xml:space="preserve"> auch in sehr harten Böden zuverlässig mit dem Pflug verlegen zu können, sind sehr hohe Zugkräfte erforderlich. Markt-</w:t>
      </w:r>
      <w:r w:rsidR="00780E2F">
        <w:rPr>
          <w:rFonts w:ascii="DIN-Regular" w:hAnsi="DIN-Regular"/>
          <w:b/>
        </w:rPr>
        <w:t xml:space="preserve"> und Innov</w:t>
      </w:r>
      <w:r>
        <w:rPr>
          <w:rFonts w:ascii="DIN-Regular" w:hAnsi="DIN-Regular"/>
          <w:b/>
        </w:rPr>
        <w:t>ationsführer Walter Föckersperger präsentiert</w:t>
      </w:r>
      <w:r w:rsidR="00592B69">
        <w:rPr>
          <w:rFonts w:ascii="DIN-Regular" w:hAnsi="DIN-Regular"/>
          <w:b/>
        </w:rPr>
        <w:t>e</w:t>
      </w:r>
      <w:r>
        <w:rPr>
          <w:rFonts w:ascii="DIN-Regular" w:hAnsi="DIN-Regular"/>
          <w:b/>
        </w:rPr>
        <w:t xml:space="preserve"> zur BAUMA 2016 erstmalig den neuen Verlegepflug FSP 280 mit einem Doppelzugpendel, für eine maximale Reißkraft von </w:t>
      </w:r>
      <w:r w:rsidR="00994502">
        <w:rPr>
          <w:rFonts w:ascii="DIN-Regular" w:hAnsi="DIN-Regular"/>
          <w:b/>
        </w:rPr>
        <w:t xml:space="preserve">380 </w:t>
      </w:r>
      <w:r>
        <w:rPr>
          <w:rFonts w:ascii="DIN-Regular" w:hAnsi="DIN-Regular"/>
          <w:b/>
        </w:rPr>
        <w:t>Tonnen.</w:t>
      </w:r>
    </w:p>
    <w:p w14:paraId="785DA79F" w14:textId="3C91C1AE" w:rsidR="00780E2F" w:rsidRDefault="00780E2F" w:rsidP="008E7AEF">
      <w:pPr>
        <w:spacing w:after="120" w:line="360" w:lineRule="auto"/>
        <w:rPr>
          <w:rFonts w:ascii="DIN-Regular" w:hAnsi="DIN-Regular"/>
        </w:rPr>
      </w:pPr>
      <w:r>
        <w:rPr>
          <w:rFonts w:ascii="DIN-Regular" w:hAnsi="DIN-Regular"/>
        </w:rPr>
        <w:t>Ein Verlegepflugsystem besteht aus einem Seilwindenfahrzeug, das den eigentlichen Verlegepflug mit einer konstanten Kraft zieht. Beim eigentlichen Verlegevorgang verdrängt das Verlegeelement am Pflugschwert in einer Tiefe bis zu 2,5 Metern das Erdreich, glättet die Ablegesohle und legt das Kabel oder Rohr in einem Arbeitsgang sicher in der geschaffenen Kavität ab. Auf diese Weise lassen sich mit einem System bis zu 10.000 Metern an einem Arbeitstag sicher verlegen.</w:t>
      </w:r>
    </w:p>
    <w:p w14:paraId="42589D4D" w14:textId="2A0D900B" w:rsidR="00D67610" w:rsidRDefault="00780E2F" w:rsidP="008E7AEF">
      <w:pPr>
        <w:spacing w:after="120" w:line="360" w:lineRule="auto"/>
        <w:rPr>
          <w:rFonts w:ascii="DIN-Regular" w:hAnsi="DIN-Regular"/>
        </w:rPr>
      </w:pPr>
      <w:r>
        <w:rPr>
          <w:rFonts w:ascii="DIN-Regular" w:hAnsi="DIN-Regular"/>
        </w:rPr>
        <w:t>Da sich die Kabelpflugtechnik in den letzten Jahren als effiziente und zuverlässige Verlegetechnik durchgesetzt hat, mit der alleine die Maschinen vo</w:t>
      </w:r>
      <w:r w:rsidR="00E378E0">
        <w:rPr>
          <w:rFonts w:ascii="DIN-Regular" w:hAnsi="DIN-Regular"/>
        </w:rPr>
        <w:t>m Marktführer</w:t>
      </w:r>
      <w:r>
        <w:rPr>
          <w:rFonts w:ascii="DIN-Regular" w:hAnsi="DIN-Regular"/>
        </w:rPr>
        <w:t xml:space="preserve"> Walter Föckersperger bislang weltweit 380.000 km Kabel und Rohre verlegt haben, werden die Aufgaben zu</w:t>
      </w:r>
      <w:r w:rsidR="00D67610">
        <w:rPr>
          <w:rFonts w:ascii="DIN-Regular" w:hAnsi="DIN-Regular"/>
        </w:rPr>
        <w:t>nehmend anspruchsvoll. Größere Rohrd</w:t>
      </w:r>
      <w:r>
        <w:rPr>
          <w:rFonts w:ascii="DIN-Regular" w:hAnsi="DIN-Regular"/>
        </w:rPr>
        <w:t xml:space="preserve">urchmesser, bis 630 mm, und </w:t>
      </w:r>
      <w:r w:rsidR="00D67610">
        <w:rPr>
          <w:rFonts w:ascii="DIN-Regular" w:hAnsi="DIN-Regular"/>
        </w:rPr>
        <w:t>sehr harte, teils felsige Böden oder im Permafrost, erfordern extrem hohe Zugkräfte.</w:t>
      </w:r>
    </w:p>
    <w:p w14:paraId="39D9E65A" w14:textId="6D9F9FF5" w:rsidR="00D67610" w:rsidRPr="00D67610" w:rsidRDefault="00D67610" w:rsidP="008E7AEF">
      <w:pPr>
        <w:spacing w:after="120" w:line="360" w:lineRule="auto"/>
        <w:rPr>
          <w:rFonts w:ascii="DIN-Regular" w:hAnsi="DIN-Regular"/>
          <w:b/>
          <w:sz w:val="24"/>
          <w:szCs w:val="24"/>
        </w:rPr>
      </w:pPr>
      <w:r w:rsidRPr="00D67610">
        <w:rPr>
          <w:rFonts w:ascii="DIN-Regular" w:hAnsi="DIN-Regular"/>
          <w:b/>
          <w:sz w:val="24"/>
          <w:szCs w:val="24"/>
        </w:rPr>
        <w:t xml:space="preserve">Mit </w:t>
      </w:r>
      <w:r w:rsidR="00D35D4C" w:rsidRPr="00D67610">
        <w:rPr>
          <w:rFonts w:ascii="DIN-Regular" w:hAnsi="DIN-Regular"/>
          <w:b/>
          <w:sz w:val="24"/>
          <w:szCs w:val="24"/>
        </w:rPr>
        <w:t>3</w:t>
      </w:r>
      <w:r w:rsidR="00D35D4C">
        <w:rPr>
          <w:rFonts w:ascii="DIN-Regular" w:hAnsi="DIN-Regular"/>
          <w:b/>
          <w:sz w:val="24"/>
          <w:szCs w:val="24"/>
        </w:rPr>
        <w:t>8</w:t>
      </w:r>
      <w:r w:rsidR="00D35D4C" w:rsidRPr="00D67610">
        <w:rPr>
          <w:rFonts w:ascii="DIN-Regular" w:hAnsi="DIN-Regular"/>
          <w:b/>
          <w:sz w:val="24"/>
          <w:szCs w:val="24"/>
        </w:rPr>
        <w:t xml:space="preserve">0 </w:t>
      </w:r>
      <w:r w:rsidRPr="00D67610">
        <w:rPr>
          <w:rFonts w:ascii="DIN-Regular" w:hAnsi="DIN-Regular"/>
          <w:b/>
          <w:sz w:val="24"/>
          <w:szCs w:val="24"/>
        </w:rPr>
        <w:t>Tonnen für alle Böden gerüstet</w:t>
      </w:r>
    </w:p>
    <w:p w14:paraId="0C9FBCAE" w14:textId="1A629F76" w:rsidR="00E378E0" w:rsidRDefault="008C2B4D" w:rsidP="008E7AEF">
      <w:pPr>
        <w:spacing w:after="120" w:line="360" w:lineRule="auto"/>
        <w:rPr>
          <w:rFonts w:ascii="DIN-Regular" w:hAnsi="DIN-Regular"/>
        </w:rPr>
      </w:pPr>
      <w:r>
        <w:rPr>
          <w:rFonts w:ascii="DIN-Regular" w:hAnsi="DIN-Regular"/>
        </w:rPr>
        <w:t>Mit den stärksten mobilen Seilwinden der Welt, die Walter Föckersperger in seiner patentierten Schwenkmatic auf seinen Seilwindenfahrzeugen einsetzt, in Kombination mit dem neuen Doppelzugpendel</w:t>
      </w:r>
      <w:r w:rsidR="00544229">
        <w:rPr>
          <w:rFonts w:ascii="DIN-Regular" w:hAnsi="DIN-Regular"/>
        </w:rPr>
        <w:t>,</w:t>
      </w:r>
      <w:r>
        <w:rPr>
          <w:rFonts w:ascii="DIN-Regular" w:hAnsi="DIN-Regular"/>
        </w:rPr>
        <w:t xml:space="preserve"> am erstmalig auf der</w:t>
      </w:r>
      <w:r w:rsidR="00E378E0">
        <w:rPr>
          <w:rFonts w:ascii="DIN-Regular" w:hAnsi="DIN-Regular"/>
        </w:rPr>
        <w:t xml:space="preserve"> BAUMA 2016 präsentierten großen Verlegepflug FSP 280</w:t>
      </w:r>
      <w:r w:rsidR="00544229">
        <w:rPr>
          <w:rFonts w:ascii="DIN-Regular" w:hAnsi="DIN-Regular"/>
        </w:rPr>
        <w:t>,</w:t>
      </w:r>
      <w:r w:rsidR="00E378E0">
        <w:rPr>
          <w:rFonts w:ascii="DIN-Regular" w:hAnsi="DIN-Regular"/>
        </w:rPr>
        <w:t xml:space="preserve"> erreicht das System nun eine maximale Reißkraft von 3</w:t>
      </w:r>
      <w:r w:rsidR="00D35D4C">
        <w:rPr>
          <w:rFonts w:ascii="DIN-Regular" w:hAnsi="DIN-Regular"/>
        </w:rPr>
        <w:t>6</w:t>
      </w:r>
      <w:r w:rsidR="00E378E0">
        <w:rPr>
          <w:rFonts w:ascii="DIN-Regular" w:hAnsi="DIN-Regular"/>
        </w:rPr>
        <w:t>0 Tonnen</w:t>
      </w:r>
      <w:r w:rsidR="00994502">
        <w:rPr>
          <w:rFonts w:ascii="DIN-Regular" w:hAnsi="DIN-Regular"/>
        </w:rPr>
        <w:t xml:space="preserve"> mittels Seilzug und weitere 20 Tonnen Antriebskraft über den starken Allradandtrieb des Verlegepfluges, somit stehen 380 Tonnen Reißkraft zur Verfügung</w:t>
      </w:r>
      <w:r w:rsidR="00E378E0">
        <w:rPr>
          <w:rFonts w:ascii="DIN-Regular" w:hAnsi="DIN-Regular"/>
        </w:rPr>
        <w:t>.</w:t>
      </w:r>
    </w:p>
    <w:p w14:paraId="4676FCA8" w14:textId="3CE7C99B" w:rsidR="00780E2F" w:rsidRDefault="00E378E0" w:rsidP="008E7AEF">
      <w:pPr>
        <w:spacing w:after="120" w:line="360" w:lineRule="auto"/>
        <w:rPr>
          <w:rFonts w:ascii="DIN-Regular" w:hAnsi="DIN-Regular"/>
        </w:rPr>
      </w:pPr>
      <w:r>
        <w:rPr>
          <w:rFonts w:ascii="DIN-Regular" w:hAnsi="DIN-Regular"/>
        </w:rPr>
        <w:t xml:space="preserve">Hierbei </w:t>
      </w:r>
      <w:r w:rsidR="00344B66">
        <w:rPr>
          <w:rFonts w:ascii="DIN-Regular" w:hAnsi="DIN-Regular"/>
        </w:rPr>
        <w:t>zieht eine Schwenkmatic-Seilwinde mit einer konstanten Kraft von 90 Tonnen. Wird das Seil am Zugpendel des Verlegepluges umgelegt und somit im Flaschenzugprinzip betrieben, verdoppelt sich die</w:t>
      </w:r>
      <w:r w:rsidR="00A54A3B">
        <w:rPr>
          <w:rFonts w:ascii="DIN-Regular" w:hAnsi="DIN-Regular"/>
        </w:rPr>
        <w:t xml:space="preserve"> Zugkraft auf 180 Tonnen. Das neue Doppelzugpendel des</w:t>
      </w:r>
      <w:r w:rsidR="00344B66">
        <w:rPr>
          <w:rFonts w:ascii="DIN-Regular" w:hAnsi="DIN-Regular"/>
        </w:rPr>
        <w:t xml:space="preserve"> großen Verlegepfluges </w:t>
      </w:r>
      <w:r w:rsidR="00544229">
        <w:rPr>
          <w:rFonts w:ascii="DIN-Regular" w:hAnsi="DIN-Regular"/>
        </w:rPr>
        <w:t>erlaubt es nun, dass zwei Seilwindenfahrzeuge den Pflug gemeinsam</w:t>
      </w:r>
      <w:r w:rsidR="00D35D4C">
        <w:rPr>
          <w:rFonts w:ascii="DIN-Regular" w:hAnsi="DIN-Regular"/>
        </w:rPr>
        <w:t xml:space="preserve"> mit dann</w:t>
      </w:r>
      <w:r w:rsidR="00544229">
        <w:rPr>
          <w:rFonts w:ascii="DIN-Regular" w:hAnsi="DIN-Regular"/>
        </w:rPr>
        <w:t xml:space="preserve"> 360 Tonnen ziehen.</w:t>
      </w:r>
      <w:r w:rsidR="00780E2F">
        <w:rPr>
          <w:rFonts w:ascii="DIN-Regular" w:hAnsi="DIN-Regular"/>
        </w:rPr>
        <w:t xml:space="preserve">  </w:t>
      </w:r>
    </w:p>
    <w:p w14:paraId="2FC5D91C" w14:textId="77777777" w:rsidR="008E7AEF" w:rsidRPr="008E7AEF" w:rsidRDefault="00C206FF" w:rsidP="008E7AEF">
      <w:pPr>
        <w:spacing w:after="120" w:line="360" w:lineRule="auto"/>
        <w:rPr>
          <w:rFonts w:ascii="DIN-Regular" w:hAnsi="DIN-Regular"/>
          <w:b/>
          <w:sz w:val="24"/>
          <w:szCs w:val="24"/>
        </w:rPr>
      </w:pPr>
      <w:r w:rsidRPr="008E7AEF">
        <w:rPr>
          <w:rFonts w:ascii="DIN-Regular" w:hAnsi="DIN-Regular"/>
          <w:b/>
          <w:sz w:val="24"/>
          <w:szCs w:val="24"/>
        </w:rPr>
        <w:t>Das Unternehmen Walter Föckersperger</w:t>
      </w:r>
    </w:p>
    <w:p w14:paraId="754C2729" w14:textId="77777777" w:rsidR="00FE6587" w:rsidRDefault="00FE6587" w:rsidP="00FE6587">
      <w:pPr>
        <w:spacing w:after="120" w:line="360" w:lineRule="auto"/>
        <w:rPr>
          <w:rFonts w:ascii="DIN-Regular" w:hAnsi="DIN-Regular"/>
        </w:rPr>
      </w:pPr>
      <w:r w:rsidRPr="008E7AEF">
        <w:rPr>
          <w:rFonts w:ascii="DIN-Regular" w:hAnsi="DIN-Regular"/>
        </w:rPr>
        <w:t xml:space="preserve">Als Hersteller von Spezialmaschinen entwickelt die Walter Föckersperger GmbH innovative Systeme für das grabenlose Verlegen von Kabeln und Rohren. Mit seinen </w:t>
      </w:r>
      <w:r w:rsidRPr="008E7AEF">
        <w:rPr>
          <w:rFonts w:ascii="DIN-Regular" w:hAnsi="DIN-Regular"/>
        </w:rPr>
        <w:lastRenderedPageBreak/>
        <w:t xml:space="preserve">hochleistungsfähigen Verlegesystemen ist das mittelständische Familienunternehmen aus Pauluszell in Bayern sowohl Innovations- als auch Weltmarktführer mit mehr als 55 Jahren Erfahrung in seinem Segment. </w:t>
      </w:r>
    </w:p>
    <w:p w14:paraId="058752F3" w14:textId="77777777" w:rsidR="00FE6587" w:rsidRPr="008E7AEF" w:rsidRDefault="00FE6587" w:rsidP="00FE6587">
      <w:pPr>
        <w:spacing w:after="120" w:line="360" w:lineRule="auto"/>
        <w:rPr>
          <w:rFonts w:ascii="DIN-Regular" w:hAnsi="DIN-Regular"/>
        </w:rPr>
      </w:pPr>
      <w:r w:rsidRPr="008E7AEF">
        <w:rPr>
          <w:rFonts w:ascii="DIN-Regular" w:hAnsi="DIN-Regular"/>
        </w:rPr>
        <w:t>FOECK Kabelpflugsysteme sind heute bei zahlreichen Kunden und auf allen Kontinenten im Einsatz und erfreuen sich hoher Wertschätzung.</w:t>
      </w:r>
      <w:r>
        <w:rPr>
          <w:rFonts w:ascii="DIN-Regular" w:hAnsi="DIN-Regular"/>
        </w:rPr>
        <w:t xml:space="preserve"> Mit den von Walter Föckersperger bereits verkauften Verlegesystemen wurden bislang mehr als 380.000 km Kabel und Rohre weltweit im Erdreich verlegt.</w:t>
      </w:r>
    </w:p>
    <w:p w14:paraId="3385DBEA" w14:textId="7BD30A54" w:rsidR="00FE6587" w:rsidRDefault="00FE6587" w:rsidP="00FE6587">
      <w:pPr>
        <w:spacing w:after="120" w:line="360" w:lineRule="auto"/>
        <w:rPr>
          <w:rFonts w:ascii="DIN-Regular" w:hAnsi="DIN-Regular"/>
        </w:rPr>
      </w:pPr>
      <w:r w:rsidRPr="008E7AEF">
        <w:rPr>
          <w:rFonts w:ascii="DIN-Regular" w:hAnsi="DIN-Regular"/>
        </w:rPr>
        <w:t xml:space="preserve">Das mittelständische Familienunternehmen wurde 1931 gegründet und wird heute in dritter Generation vom Dipl.-Ing. Walter Föckersperger geführt. Kennzeichnend für die Walter Föckersperger GmbH ist neben der hohen technologischen Kompetenz auch der Ansporn und die Verpflichtung zugleich, hervorragende Technik für Menschen und zur Schonung der Umwelt zu produzieren. </w:t>
      </w:r>
    </w:p>
    <w:p w14:paraId="3DEA3F90" w14:textId="613B45A7" w:rsidR="00686D59" w:rsidRPr="008E7AEF" w:rsidRDefault="00686D59" w:rsidP="00686D59">
      <w:pPr>
        <w:spacing w:after="120" w:line="360" w:lineRule="auto"/>
        <w:rPr>
          <w:rFonts w:ascii="DIN-Regular" w:hAnsi="DIN-Regular"/>
          <w:b/>
          <w:sz w:val="24"/>
          <w:szCs w:val="24"/>
        </w:rPr>
      </w:pPr>
    </w:p>
    <w:p w14:paraId="2AED61D5" w14:textId="68542AD7" w:rsidR="00686D59" w:rsidRPr="008E7AEF" w:rsidRDefault="00686D59" w:rsidP="00686D59">
      <w:pPr>
        <w:spacing w:after="120" w:line="360" w:lineRule="auto"/>
        <w:rPr>
          <w:rFonts w:ascii="DIN-Regular" w:hAnsi="DIN-Regular"/>
          <w:b/>
          <w:sz w:val="24"/>
          <w:szCs w:val="24"/>
        </w:rPr>
      </w:pPr>
      <w:r w:rsidRPr="008E7AEF">
        <w:rPr>
          <w:rFonts w:ascii="DIN-Regular" w:hAnsi="DIN-Regular"/>
          <w:b/>
          <w:sz w:val="24"/>
          <w:szCs w:val="24"/>
        </w:rPr>
        <w:t>Pressekontakt</w:t>
      </w:r>
      <w:r>
        <w:rPr>
          <w:rFonts w:ascii="DIN-Regular" w:hAnsi="DIN-Regular"/>
          <w:b/>
          <w:sz w:val="24"/>
          <w:szCs w:val="24"/>
        </w:rPr>
        <w:t xml:space="preserve"> Hersteller</w:t>
      </w:r>
      <w:r w:rsidRPr="008E7AEF">
        <w:rPr>
          <w:rFonts w:ascii="DIN-Regular" w:hAnsi="DIN-Regular"/>
          <w:b/>
          <w:sz w:val="24"/>
          <w:szCs w:val="24"/>
        </w:rPr>
        <w:t>:</w:t>
      </w:r>
      <w:r w:rsidR="006F452E">
        <w:rPr>
          <w:rFonts w:ascii="DIN-Regular" w:hAnsi="DIN-Regular"/>
          <w:b/>
          <w:sz w:val="24"/>
          <w:szCs w:val="24"/>
        </w:rPr>
        <w:tab/>
      </w:r>
      <w:r w:rsidR="006F452E">
        <w:rPr>
          <w:rFonts w:ascii="DIN-Regular" w:hAnsi="DIN-Regular"/>
          <w:b/>
          <w:sz w:val="24"/>
          <w:szCs w:val="24"/>
        </w:rPr>
        <w:tab/>
      </w:r>
      <w:r>
        <w:rPr>
          <w:rFonts w:ascii="DIN-Regular" w:hAnsi="DIN-Regular"/>
          <w:b/>
          <w:sz w:val="24"/>
          <w:szCs w:val="24"/>
        </w:rPr>
        <w:t>Pressekontakt Agentur:</w:t>
      </w:r>
    </w:p>
    <w:p w14:paraId="6FCEF4A7" w14:textId="77777777" w:rsidR="00686D59" w:rsidRDefault="00686D59" w:rsidP="00686D59">
      <w:pPr>
        <w:spacing w:after="120" w:line="360" w:lineRule="auto"/>
        <w:rPr>
          <w:rFonts w:ascii="DIN-Regular" w:hAnsi="DIN-Regular"/>
        </w:rPr>
      </w:pPr>
      <w:r>
        <w:rPr>
          <w:rFonts w:ascii="DIN-Regular" w:hAnsi="DIN-Regular"/>
        </w:rPr>
        <w:t>Walter Föckersperger GmbH</w:t>
      </w:r>
      <w:r>
        <w:rPr>
          <w:rFonts w:ascii="DIN-Regular" w:hAnsi="DIN-Regular"/>
        </w:rPr>
        <w:tab/>
      </w:r>
      <w:r>
        <w:rPr>
          <w:rFonts w:ascii="DIN-Regular" w:hAnsi="DIN-Regular"/>
        </w:rPr>
        <w:tab/>
      </w:r>
      <w:r>
        <w:rPr>
          <w:rFonts w:ascii="DIN-Regular" w:hAnsi="DIN-Regular"/>
        </w:rPr>
        <w:tab/>
        <w:t>InVIA Marketing GmbH</w:t>
      </w:r>
    </w:p>
    <w:p w14:paraId="718CA76C" w14:textId="74F621E9" w:rsidR="00686D59" w:rsidRPr="008E7AEF" w:rsidRDefault="00686D59" w:rsidP="00686D59">
      <w:pPr>
        <w:spacing w:after="120" w:line="360" w:lineRule="auto"/>
        <w:rPr>
          <w:rFonts w:ascii="DIN-Regular" w:hAnsi="DIN-Regular"/>
        </w:rPr>
      </w:pPr>
      <w:r w:rsidRPr="008E7AEF">
        <w:rPr>
          <w:rFonts w:ascii="DIN-Regular" w:hAnsi="DIN-Regular"/>
        </w:rPr>
        <w:t>Bernhard Föckersperger</w:t>
      </w:r>
      <w:r>
        <w:rPr>
          <w:rFonts w:ascii="DIN-Regular" w:hAnsi="DIN-Regular"/>
        </w:rPr>
        <w:tab/>
      </w:r>
      <w:r>
        <w:rPr>
          <w:rFonts w:ascii="DIN-Regular" w:hAnsi="DIN-Regular"/>
        </w:rPr>
        <w:tab/>
      </w:r>
      <w:r>
        <w:rPr>
          <w:rFonts w:ascii="DIN-Regular" w:hAnsi="DIN-Regular"/>
        </w:rPr>
        <w:tab/>
        <w:t>Michael Himmelstoß</w:t>
      </w:r>
      <w:r w:rsidRPr="008E7AEF">
        <w:rPr>
          <w:rFonts w:ascii="DIN-Regular" w:eastAsia="MingLiU" w:hAnsi="DIN-Regular" w:cs="MingLiU"/>
        </w:rPr>
        <w:br/>
      </w:r>
      <w:r w:rsidRPr="008E7AEF">
        <w:rPr>
          <w:rFonts w:ascii="DIN-Regular" w:hAnsi="DIN-Regular"/>
        </w:rPr>
        <w:t>Tel. 08742 919190</w:t>
      </w:r>
      <w:r>
        <w:rPr>
          <w:rFonts w:ascii="DIN-Regular" w:hAnsi="DIN-Regular"/>
        </w:rPr>
        <w:tab/>
      </w:r>
      <w:r>
        <w:rPr>
          <w:rFonts w:ascii="DIN-Regular" w:hAnsi="DIN-Regular"/>
        </w:rPr>
        <w:tab/>
      </w:r>
      <w:r>
        <w:rPr>
          <w:rFonts w:ascii="DIN-Regular" w:hAnsi="DIN-Regular"/>
        </w:rPr>
        <w:tab/>
      </w:r>
      <w:r>
        <w:rPr>
          <w:rFonts w:ascii="DIN-Regular" w:hAnsi="DIN-Regular"/>
        </w:rPr>
        <w:tab/>
        <w:t>Tel. 089 38 99 99 29</w:t>
      </w:r>
      <w:r w:rsidRPr="008E7AEF">
        <w:rPr>
          <w:rFonts w:ascii="DIN-Regular" w:eastAsia="MingLiU" w:hAnsi="DIN-Regular" w:cs="MingLiU"/>
        </w:rPr>
        <w:br/>
      </w:r>
      <w:hyperlink r:id="rId7" w:history="1">
        <w:r w:rsidRPr="008E7AEF">
          <w:rPr>
            <w:rStyle w:val="Link"/>
            <w:rFonts w:ascii="DIN-Regular" w:hAnsi="DIN-Regular"/>
            <w:color w:val="auto"/>
            <w:u w:val="none"/>
          </w:rPr>
          <w:t>bernhard.foeckersperger@foeck.com</w:t>
        </w:r>
      </w:hyperlink>
      <w:r>
        <w:rPr>
          <w:rStyle w:val="Link"/>
          <w:rFonts w:ascii="DIN-Regular" w:hAnsi="DIN-Regular"/>
          <w:color w:val="auto"/>
          <w:u w:val="none"/>
        </w:rPr>
        <w:tab/>
        <w:t>michael.himmelstoss@invia-marketing.</w:t>
      </w:r>
      <w:r w:rsidR="00592B69">
        <w:rPr>
          <w:rStyle w:val="Link"/>
          <w:rFonts w:ascii="DIN-Regular" w:hAnsi="DIN-Regular"/>
          <w:color w:val="auto"/>
          <w:u w:val="none"/>
        </w:rPr>
        <w:t>de</w:t>
      </w:r>
    </w:p>
    <w:p w14:paraId="3BFFC4B5" w14:textId="0FAA128F" w:rsidR="00686D59" w:rsidRDefault="00592B69" w:rsidP="00686D59">
      <w:pPr>
        <w:spacing w:after="120" w:line="360" w:lineRule="auto"/>
        <w:rPr>
          <w:rStyle w:val="Link"/>
          <w:rFonts w:ascii="DIN-Regular" w:hAnsi="DIN-Regular"/>
          <w:color w:val="000000" w:themeColor="text1"/>
          <w:u w:val="none"/>
        </w:rPr>
      </w:pPr>
      <w:hyperlink r:id="rId8" w:history="1">
        <w:r w:rsidR="00686D59" w:rsidRPr="008E7AEF">
          <w:rPr>
            <w:rStyle w:val="Link"/>
            <w:rFonts w:ascii="DIN-Regular" w:hAnsi="DIN-Regular"/>
            <w:color w:val="auto"/>
            <w:u w:val="none"/>
          </w:rPr>
          <w:t>www.foeck.com</w:t>
        </w:r>
      </w:hyperlink>
      <w:r w:rsidR="00686D59">
        <w:rPr>
          <w:rStyle w:val="Link"/>
          <w:rFonts w:ascii="DIN-Regular" w:hAnsi="DIN-Regular"/>
          <w:color w:val="auto"/>
          <w:u w:val="none"/>
        </w:rPr>
        <w:tab/>
      </w:r>
      <w:r w:rsidR="00686D59">
        <w:rPr>
          <w:rStyle w:val="Link"/>
          <w:rFonts w:ascii="DIN-Regular" w:hAnsi="DIN-Regular"/>
          <w:color w:val="auto"/>
          <w:u w:val="none"/>
        </w:rPr>
        <w:tab/>
      </w:r>
      <w:r w:rsidR="00686D59">
        <w:rPr>
          <w:rStyle w:val="Link"/>
          <w:rFonts w:ascii="DIN-Regular" w:hAnsi="DIN-Regular"/>
          <w:color w:val="auto"/>
          <w:u w:val="none"/>
        </w:rPr>
        <w:tab/>
      </w:r>
      <w:r w:rsidR="00686D59">
        <w:rPr>
          <w:rStyle w:val="Link"/>
          <w:rFonts w:ascii="DIN-Regular" w:hAnsi="DIN-Regular"/>
          <w:color w:val="auto"/>
          <w:u w:val="none"/>
        </w:rPr>
        <w:tab/>
      </w:r>
      <w:hyperlink r:id="rId9" w:history="1">
        <w:r w:rsidR="00250813" w:rsidRPr="00250813">
          <w:rPr>
            <w:rStyle w:val="Link"/>
            <w:rFonts w:ascii="DIN-Regular" w:hAnsi="DIN-Regular"/>
            <w:color w:val="000000" w:themeColor="text1"/>
            <w:u w:val="none"/>
          </w:rPr>
          <w:t>www.invia-marketing.de</w:t>
        </w:r>
      </w:hyperlink>
    </w:p>
    <w:p w14:paraId="7FFC5E81" w14:textId="5F383E30" w:rsidR="00D35D4C" w:rsidRDefault="00D35D4C" w:rsidP="00686D59">
      <w:pPr>
        <w:spacing w:after="120" w:line="360" w:lineRule="auto"/>
        <w:rPr>
          <w:rStyle w:val="Link"/>
          <w:rFonts w:ascii="DIN-Regular" w:hAnsi="DIN-Regular"/>
          <w:color w:val="auto"/>
          <w:u w:val="none"/>
        </w:rPr>
      </w:pPr>
    </w:p>
    <w:p w14:paraId="24539F2E" w14:textId="77777777" w:rsidR="00D35D4C" w:rsidRDefault="00D35D4C" w:rsidP="00686D59">
      <w:pPr>
        <w:spacing w:after="120" w:line="360" w:lineRule="auto"/>
        <w:rPr>
          <w:rStyle w:val="Link"/>
          <w:rFonts w:ascii="DIN-Regular" w:hAnsi="DIN-Regular"/>
          <w:color w:val="auto"/>
          <w:u w:val="none"/>
        </w:rPr>
      </w:pPr>
    </w:p>
    <w:p w14:paraId="11152A76" w14:textId="77777777" w:rsidR="00250813" w:rsidRDefault="00250813" w:rsidP="00250813">
      <w:pPr>
        <w:spacing w:after="120" w:line="360" w:lineRule="auto"/>
        <w:rPr>
          <w:rStyle w:val="Link"/>
          <w:rFonts w:ascii="DIN-Regular" w:hAnsi="DIN-Regular"/>
          <w:b/>
          <w:color w:val="auto"/>
          <w:u w:val="none"/>
        </w:rPr>
      </w:pPr>
      <w:r w:rsidRPr="003C4628">
        <w:rPr>
          <w:rStyle w:val="Link"/>
          <w:rFonts w:ascii="DIN-Regular" w:hAnsi="DIN-Regular"/>
          <w:b/>
          <w:color w:val="auto"/>
          <w:u w:val="none"/>
        </w:rPr>
        <w:t>Bilder:</w:t>
      </w:r>
    </w:p>
    <w:p w14:paraId="1F2F96C0" w14:textId="2A1493C9" w:rsidR="00250813" w:rsidRDefault="00250813" w:rsidP="00250813">
      <w:pPr>
        <w:spacing w:after="120" w:line="360" w:lineRule="auto"/>
        <w:rPr>
          <w:rStyle w:val="Link"/>
          <w:rFonts w:ascii="DIN-Regular" w:hAnsi="DIN-Regular"/>
          <w:b/>
          <w:color w:val="auto"/>
          <w:u w:val="none"/>
        </w:rPr>
      </w:pPr>
      <w:r>
        <w:rPr>
          <w:rFonts w:ascii="DIN-Regular" w:hAnsi="DIN-Regular"/>
          <w:b/>
          <w:noProof/>
          <w:lang w:eastAsia="de-DE"/>
        </w:rPr>
        <w:drawing>
          <wp:inline distT="0" distB="0" distL="0" distR="0" wp14:anchorId="72765511" wp14:editId="4E5CBDD1">
            <wp:extent cx="2880000" cy="1920000"/>
            <wp:effectExtent l="25400" t="25400" r="15875" b="3619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ECK Craw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a:ln>
                      <a:solidFill>
                        <a:schemeClr val="tx1"/>
                      </a:solidFill>
                    </a:ln>
                  </pic:spPr>
                </pic:pic>
              </a:graphicData>
            </a:graphic>
          </wp:inline>
        </w:drawing>
      </w:r>
    </w:p>
    <w:p w14:paraId="56EADD28" w14:textId="7436335D" w:rsidR="00250813" w:rsidRDefault="00250813" w:rsidP="00250813">
      <w:pPr>
        <w:spacing w:after="120" w:line="360" w:lineRule="auto"/>
        <w:rPr>
          <w:rStyle w:val="Link"/>
          <w:rFonts w:ascii="DIN-Regular" w:hAnsi="DIN-Regular"/>
          <w:b/>
          <w:color w:val="auto"/>
          <w:u w:val="none"/>
        </w:rPr>
      </w:pPr>
      <w:r>
        <w:rPr>
          <w:rStyle w:val="Link"/>
          <w:rFonts w:ascii="DIN-Regular" w:hAnsi="DIN-Regular"/>
          <w:b/>
          <w:color w:val="auto"/>
          <w:u w:val="none"/>
        </w:rPr>
        <w:t>Der FOECK Crawler mit der patentierten Schwenkmatic</w:t>
      </w:r>
      <w:r>
        <w:rPr>
          <w:rStyle w:val="Link"/>
          <w:rFonts w:ascii="DIN-Regular" w:hAnsi="DIN-Regular"/>
          <w:b/>
          <w:color w:val="auto"/>
          <w:u w:val="none"/>
        </w:rPr>
        <w:br/>
        <w:t>zieht den Verlegepflug im Flaschenzug mit 180 Tonnen Zugkraft</w:t>
      </w:r>
    </w:p>
    <w:p w14:paraId="5E5D7842" w14:textId="77777777" w:rsidR="00250813" w:rsidRDefault="00250813" w:rsidP="00250813">
      <w:pPr>
        <w:spacing w:after="120" w:line="360" w:lineRule="auto"/>
        <w:rPr>
          <w:rStyle w:val="Link"/>
          <w:rFonts w:ascii="DIN-Regular" w:hAnsi="DIN-Regular"/>
          <w:b/>
          <w:color w:val="auto"/>
          <w:u w:val="none"/>
        </w:rPr>
      </w:pPr>
    </w:p>
    <w:p w14:paraId="42DB7762" w14:textId="598E89FD" w:rsidR="00250813" w:rsidRDefault="00250813" w:rsidP="00250813">
      <w:pPr>
        <w:spacing w:after="120" w:line="360" w:lineRule="auto"/>
        <w:rPr>
          <w:rStyle w:val="Link"/>
          <w:rFonts w:ascii="DIN-Regular" w:hAnsi="DIN-Regular"/>
          <w:b/>
          <w:color w:val="auto"/>
          <w:u w:val="none"/>
        </w:rPr>
      </w:pPr>
      <w:r>
        <w:rPr>
          <w:rFonts w:ascii="DIN-Regular" w:hAnsi="DIN-Regular"/>
          <w:b/>
          <w:noProof/>
          <w:lang w:eastAsia="de-DE"/>
        </w:rPr>
        <w:lastRenderedPageBreak/>
        <w:drawing>
          <wp:inline distT="0" distB="0" distL="0" distR="0" wp14:anchorId="4C508B99" wp14:editId="4C244BDC">
            <wp:extent cx="2880000" cy="1920000"/>
            <wp:effectExtent l="25400" t="25400" r="15875" b="361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ppelzugpend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a:ln>
                      <a:solidFill>
                        <a:schemeClr val="tx1"/>
                      </a:solidFill>
                    </a:ln>
                  </pic:spPr>
                </pic:pic>
              </a:graphicData>
            </a:graphic>
          </wp:inline>
        </w:drawing>
      </w:r>
    </w:p>
    <w:p w14:paraId="277F1ABA" w14:textId="14273A2D" w:rsidR="00250813" w:rsidRDefault="00250813" w:rsidP="00250813">
      <w:pPr>
        <w:spacing w:after="120" w:line="360" w:lineRule="auto"/>
        <w:rPr>
          <w:rStyle w:val="Link"/>
          <w:rFonts w:ascii="DIN-Regular" w:hAnsi="DIN-Regular"/>
          <w:b/>
          <w:color w:val="auto"/>
          <w:u w:val="none"/>
        </w:rPr>
      </w:pPr>
      <w:r>
        <w:rPr>
          <w:rStyle w:val="Link"/>
          <w:rFonts w:ascii="DIN-Regular" w:hAnsi="DIN-Regular"/>
          <w:b/>
          <w:color w:val="auto"/>
          <w:u w:val="none"/>
        </w:rPr>
        <w:t>Mit dem Doppelzugpendel kann der Verlegeplfug FSP 280</w:t>
      </w:r>
      <w:r>
        <w:rPr>
          <w:rStyle w:val="Link"/>
          <w:rFonts w:ascii="DIN-Regular" w:hAnsi="DIN-Regular"/>
          <w:b/>
          <w:color w:val="auto"/>
          <w:u w:val="none"/>
        </w:rPr>
        <w:br/>
        <w:t xml:space="preserve">parallel von zwei Windenfahrzeugen mit bis zu 360 Tonnen </w:t>
      </w:r>
      <w:r>
        <w:rPr>
          <w:rStyle w:val="Link"/>
          <w:rFonts w:ascii="DIN-Regular" w:hAnsi="DIN-Regular"/>
          <w:b/>
          <w:color w:val="auto"/>
          <w:u w:val="none"/>
        </w:rPr>
        <w:br/>
        <w:t>(2x Flaschenzug) gezogen werden</w:t>
      </w:r>
    </w:p>
    <w:p w14:paraId="3FEF871F" w14:textId="77777777" w:rsidR="00250813" w:rsidRPr="006416B6" w:rsidRDefault="00250813" w:rsidP="00250813">
      <w:pPr>
        <w:spacing w:after="120" w:line="360" w:lineRule="auto"/>
        <w:rPr>
          <w:rStyle w:val="Link"/>
          <w:rFonts w:ascii="DIN-Regular" w:hAnsi="DIN-Regular"/>
          <w:b/>
          <w:color w:val="auto"/>
          <w:u w:val="none"/>
        </w:rPr>
      </w:pPr>
    </w:p>
    <w:p w14:paraId="740AB8B8" w14:textId="77777777" w:rsidR="00250813" w:rsidRDefault="00250813" w:rsidP="00250813">
      <w:pPr>
        <w:spacing w:after="120" w:line="360" w:lineRule="auto"/>
        <w:rPr>
          <w:rStyle w:val="Link"/>
          <w:rFonts w:ascii="DIN-Regular" w:hAnsi="DIN-Regular"/>
          <w:b/>
          <w:color w:val="auto"/>
          <w:u w:val="none"/>
        </w:rPr>
      </w:pPr>
      <w:r>
        <w:rPr>
          <w:rFonts w:ascii="DIN-Regular" w:hAnsi="DIN-Regular"/>
          <w:b/>
          <w:noProof/>
          <w:lang w:eastAsia="de-DE"/>
        </w:rPr>
        <w:drawing>
          <wp:inline distT="0" distB="0" distL="0" distR="0" wp14:anchorId="03958AB2" wp14:editId="1AF6716F">
            <wp:extent cx="2880000" cy="1884762"/>
            <wp:effectExtent l="25400" t="25400" r="15875" b="2032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13_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884762"/>
                    </a:xfrm>
                    <a:prstGeom prst="rect">
                      <a:avLst/>
                    </a:prstGeom>
                    <a:ln>
                      <a:solidFill>
                        <a:schemeClr val="tx1"/>
                      </a:solidFill>
                    </a:ln>
                  </pic:spPr>
                </pic:pic>
              </a:graphicData>
            </a:graphic>
          </wp:inline>
        </w:drawing>
      </w:r>
      <w:r>
        <w:rPr>
          <w:rStyle w:val="Link"/>
          <w:rFonts w:ascii="DIN-Regular" w:hAnsi="DIN-Regular"/>
          <w:b/>
          <w:color w:val="auto"/>
          <w:u w:val="none"/>
        </w:rPr>
        <w:br/>
        <w:t xml:space="preserve">Walter Föckersperger und der neue </w:t>
      </w:r>
      <w:r>
        <w:rPr>
          <w:rStyle w:val="Link"/>
          <w:rFonts w:ascii="DIN-Regular" w:hAnsi="DIN-Regular"/>
          <w:b/>
          <w:color w:val="auto"/>
          <w:u w:val="none"/>
        </w:rPr>
        <w:br/>
        <w:t>Verlegepflug FSP 280 mit Doppelzugpendel</w:t>
      </w:r>
    </w:p>
    <w:p w14:paraId="5A5D7276" w14:textId="77777777" w:rsidR="00250813" w:rsidRDefault="00250813" w:rsidP="00250813">
      <w:pPr>
        <w:spacing w:after="120" w:line="360" w:lineRule="auto"/>
        <w:rPr>
          <w:rStyle w:val="Link"/>
          <w:rFonts w:ascii="DIN-Regular" w:hAnsi="DIN-Regular"/>
          <w:b/>
          <w:color w:val="auto"/>
          <w:u w:val="none"/>
        </w:rPr>
      </w:pPr>
    </w:p>
    <w:p w14:paraId="4DFD1061" w14:textId="77777777" w:rsidR="00250813" w:rsidRDefault="00250813" w:rsidP="00250813">
      <w:pPr>
        <w:spacing w:after="120" w:line="360" w:lineRule="auto"/>
        <w:rPr>
          <w:rStyle w:val="Link"/>
          <w:rFonts w:ascii="DIN-Regular" w:hAnsi="DIN-Regular"/>
          <w:b/>
          <w:color w:val="auto"/>
          <w:u w:val="none"/>
        </w:rPr>
      </w:pPr>
      <w:r>
        <w:rPr>
          <w:rFonts w:ascii="DIN-Regular" w:hAnsi="DIN-Regular"/>
          <w:b/>
          <w:noProof/>
          <w:lang w:eastAsia="de-DE"/>
        </w:rPr>
        <w:drawing>
          <wp:inline distT="0" distB="0" distL="0" distR="0" wp14:anchorId="7B6A7915" wp14:editId="3EB41FAA">
            <wp:extent cx="5760720" cy="1922145"/>
            <wp:effectExtent l="25400" t="25400" r="30480" b="336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72_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922145"/>
                    </a:xfrm>
                    <a:prstGeom prst="rect">
                      <a:avLst/>
                    </a:prstGeom>
                    <a:ln>
                      <a:solidFill>
                        <a:schemeClr val="tx1"/>
                      </a:solidFill>
                    </a:ln>
                  </pic:spPr>
                </pic:pic>
              </a:graphicData>
            </a:graphic>
          </wp:inline>
        </w:drawing>
      </w:r>
    </w:p>
    <w:p w14:paraId="217FE706" w14:textId="3CEF12EE" w:rsidR="00592B69" w:rsidRDefault="00250813" w:rsidP="00250813">
      <w:pPr>
        <w:spacing w:after="120" w:line="360" w:lineRule="auto"/>
        <w:rPr>
          <w:rStyle w:val="Link"/>
          <w:rFonts w:ascii="DIN-Regular" w:hAnsi="DIN-Regular"/>
          <w:b/>
          <w:color w:val="auto"/>
          <w:u w:val="none"/>
        </w:rPr>
      </w:pPr>
      <w:r>
        <w:rPr>
          <w:rStyle w:val="Link"/>
          <w:rFonts w:ascii="DIN-Regular" w:hAnsi="DIN-Regular"/>
          <w:b/>
          <w:color w:val="auto"/>
          <w:u w:val="none"/>
        </w:rPr>
        <w:t>Das FOECK Verlegesystem, bestehend aus dem FOECK Crawler und dem FOECK Plough</w:t>
      </w:r>
    </w:p>
    <w:p w14:paraId="7269D302" w14:textId="77777777" w:rsidR="00592B69" w:rsidRDefault="00592B69" w:rsidP="00250813">
      <w:pPr>
        <w:spacing w:after="120" w:line="360" w:lineRule="auto"/>
        <w:rPr>
          <w:rStyle w:val="Link"/>
          <w:rFonts w:ascii="DIN-Regular" w:hAnsi="DIN-Regular"/>
          <w:b/>
          <w:color w:val="auto"/>
          <w:u w:val="none"/>
        </w:rPr>
      </w:pPr>
      <w:bookmarkStart w:id="0" w:name="_GoBack"/>
      <w:bookmarkEnd w:id="0"/>
    </w:p>
    <w:p w14:paraId="24EBBA84" w14:textId="3AB5FAF8" w:rsidR="008E7AEF" w:rsidRPr="00592B69" w:rsidRDefault="00592B69" w:rsidP="00686D59">
      <w:pPr>
        <w:spacing w:after="120" w:line="360" w:lineRule="auto"/>
        <w:rPr>
          <w:rFonts w:ascii="DIN-Regular" w:hAnsi="DIN-Regular"/>
          <w:b/>
        </w:rPr>
      </w:pPr>
      <w:r>
        <w:rPr>
          <w:rStyle w:val="Link"/>
          <w:rFonts w:ascii="DIN-Regular" w:hAnsi="DIN-Regular"/>
          <w:b/>
          <w:color w:val="auto"/>
          <w:u w:val="none"/>
        </w:rPr>
        <w:t xml:space="preserve">Bilder und Texte zum Download: </w:t>
      </w:r>
      <w:hyperlink r:id="rId14" w:history="1">
        <w:r w:rsidRPr="00B00325">
          <w:rPr>
            <w:rStyle w:val="Link"/>
            <w:rFonts w:ascii="DIN-Regular" w:hAnsi="DIN-Regular"/>
            <w:b/>
          </w:rPr>
          <w:t>https://www.foeck.com/de/info/presseberichte/weltspitze-verlegepflug-mit-380-tonnen/</w:t>
        </w:r>
      </w:hyperlink>
    </w:p>
    <w:sectPr w:rsidR="008E7AEF" w:rsidRPr="00592B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DIN-Regular">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5E6C5B"/>
    <w:multiLevelType w:val="hybridMultilevel"/>
    <w:tmpl w:val="685CF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CAD5872"/>
    <w:multiLevelType w:val="hybridMultilevel"/>
    <w:tmpl w:val="CAB2C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hideGrammaticalErrors/>
  <w:revisionView w:markup="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8F"/>
    <w:rsid w:val="000F3C8F"/>
    <w:rsid w:val="001A1E71"/>
    <w:rsid w:val="001E7CBA"/>
    <w:rsid w:val="00250813"/>
    <w:rsid w:val="002F7E2B"/>
    <w:rsid w:val="00315550"/>
    <w:rsid w:val="00344B66"/>
    <w:rsid w:val="003804EF"/>
    <w:rsid w:val="00387C00"/>
    <w:rsid w:val="003A645C"/>
    <w:rsid w:val="003C019A"/>
    <w:rsid w:val="003F24B3"/>
    <w:rsid w:val="00444A30"/>
    <w:rsid w:val="00462E97"/>
    <w:rsid w:val="00487B54"/>
    <w:rsid w:val="00530610"/>
    <w:rsid w:val="00544229"/>
    <w:rsid w:val="00592B69"/>
    <w:rsid w:val="0063119C"/>
    <w:rsid w:val="00686D59"/>
    <w:rsid w:val="006F452E"/>
    <w:rsid w:val="00731C9A"/>
    <w:rsid w:val="00780E2F"/>
    <w:rsid w:val="007F00BF"/>
    <w:rsid w:val="00877CA2"/>
    <w:rsid w:val="00883E70"/>
    <w:rsid w:val="008C2B4D"/>
    <w:rsid w:val="008E7AEF"/>
    <w:rsid w:val="00994502"/>
    <w:rsid w:val="00A00AA1"/>
    <w:rsid w:val="00A54A3B"/>
    <w:rsid w:val="00AA1A33"/>
    <w:rsid w:val="00AE2DA4"/>
    <w:rsid w:val="00C206FF"/>
    <w:rsid w:val="00C92C91"/>
    <w:rsid w:val="00C93A0B"/>
    <w:rsid w:val="00D35D4C"/>
    <w:rsid w:val="00D67610"/>
    <w:rsid w:val="00E378E0"/>
    <w:rsid w:val="00E54D81"/>
    <w:rsid w:val="00F4023E"/>
    <w:rsid w:val="00F72699"/>
    <w:rsid w:val="00FE65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7755"/>
  <w15:chartTrackingRefBased/>
  <w15:docId w15:val="{254EC111-FB1E-4C9F-BC0F-44A73A75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F3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F3C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F3C8F"/>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0F3C8F"/>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rsid w:val="003F24B3"/>
    <w:pPr>
      <w:ind w:left="720"/>
      <w:contextualSpacing/>
    </w:pPr>
  </w:style>
  <w:style w:type="paragraph" w:styleId="StandardWeb">
    <w:name w:val="Normal (Web)"/>
    <w:basedOn w:val="Standard"/>
    <w:uiPriority w:val="99"/>
    <w:semiHidden/>
    <w:unhideWhenUsed/>
    <w:rsid w:val="00C206F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62E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2E97"/>
    <w:rPr>
      <w:rFonts w:ascii="Segoe UI" w:hAnsi="Segoe UI" w:cs="Segoe UI"/>
      <w:sz w:val="18"/>
      <w:szCs w:val="18"/>
    </w:rPr>
  </w:style>
  <w:style w:type="character" w:styleId="Link">
    <w:name w:val="Hyperlink"/>
    <w:basedOn w:val="Absatz-Standardschriftart"/>
    <w:uiPriority w:val="99"/>
    <w:unhideWhenUsed/>
    <w:rsid w:val="00487B54"/>
    <w:rPr>
      <w:color w:val="0563C1" w:themeColor="hyperlink"/>
      <w:u w:val="single"/>
    </w:rPr>
  </w:style>
  <w:style w:type="character" w:styleId="BesuchterLink">
    <w:name w:val="FollowedHyperlink"/>
    <w:basedOn w:val="Absatz-Standardschriftart"/>
    <w:uiPriority w:val="99"/>
    <w:semiHidden/>
    <w:unhideWhenUsed/>
    <w:rsid w:val="00250813"/>
    <w:rPr>
      <w:color w:val="954F72" w:themeColor="followedHyperlink"/>
      <w:u w:val="single"/>
    </w:rPr>
  </w:style>
  <w:style w:type="paragraph" w:styleId="berarbeitung">
    <w:name w:val="Revision"/>
    <w:hidden/>
    <w:uiPriority w:val="99"/>
    <w:semiHidden/>
    <w:rsid w:val="007F00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7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hyperlink" Target="https://www.foeck.com/de/info/presseberichte/weltspitze-verlegepflug-mit-380-tonnen/"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hyperlink" Target="mailto:bernhard.foeckersperger@foeck.com" TargetMode="External"/><Relationship Id="rId8" Type="http://schemas.openxmlformats.org/officeDocument/2006/relationships/hyperlink" Target="http://www.foeck.com" TargetMode="External"/><Relationship Id="rId9" Type="http://schemas.openxmlformats.org/officeDocument/2006/relationships/hyperlink" Target="http://www.invia-marketing.de"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D252B-7A6C-764D-925E-13E6A301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3865</Characters>
  <Application>Microsoft Macintosh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Himmelstoß</dc:creator>
  <cp:keywords/>
  <dc:description/>
  <cp:lastModifiedBy>Michael Himmelstoß</cp:lastModifiedBy>
  <cp:revision>3</cp:revision>
  <cp:lastPrinted>2016-03-22T11:13:00Z</cp:lastPrinted>
  <dcterms:created xsi:type="dcterms:W3CDTF">2016-03-22T15:08:00Z</dcterms:created>
  <dcterms:modified xsi:type="dcterms:W3CDTF">2016-05-23T11:50:00Z</dcterms:modified>
</cp:coreProperties>
</file>